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aa78ddd70741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NOGVA MIPCO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NOGVA MIPCO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89100dcf3b4d7a"/>
      <w:footerReference xmlns:r="http://schemas.openxmlformats.org/officeDocument/2006/relationships" w:type="default" r:id="R432a6f459e294e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NOGVA MIPCO AS   ·   Org.nr 934 838 823   ·   c/o Nogva HoldCo AS, Stortingsgata 22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NOGVA MIPCO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89100dcf3b4d7a" /><Relationship Type="http://schemas.openxmlformats.org/officeDocument/2006/relationships/footer" Target="/word/footer1.xml" Id="R432a6f459e294ebd" /></Relationships>
</file>