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2ebd2991449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4b5a4cbd33574816"/>
      <w:footerReference xmlns:r="http://schemas.openxmlformats.org/officeDocument/2006/relationships" w:type="default" r:id="R65c00fba6f1d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a4cbd33574816" /><Relationship Type="http://schemas.openxmlformats.org/officeDocument/2006/relationships/footer" Target="/word/footer1.xml" Id="R65c00fba6f1d4b20" /></Relationships>
</file>