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74c841209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6ad410800d45e4"/>
      <w:footerReference xmlns:r="http://schemas.openxmlformats.org/officeDocument/2006/relationships" w:type="default" r:id="R20cf54226522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INSTALLASJON AS   ·   Org.nr 935 762 286   ·   Tyinvegen 6   ·   2900 FAGERNES   ·   Tlf. 61 36 28 00   ·   post@valdres-installasjon.no   ·   www.valdres-installasjon.no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ad410800d45e4" /><Relationship Type="http://schemas.openxmlformats.org/officeDocument/2006/relationships/footer" Target="/word/footer1.xml" Id="R20cf5422652249c0" /></Relationships>
</file>