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44feaec3f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STANDARD HOBBY OG LEKER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STANDARD HOBBY OG LEKER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2728a9ba94f9f"/>
      <w:footerReference xmlns:r="http://schemas.openxmlformats.org/officeDocument/2006/relationships" w:type="default" r:id="R8f9b917bc2fb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HOBBY OG LEKER AS   ·   Org.nr 935 935 113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HOBBY OG LEKER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2728a9ba94f9f" /><Relationship Type="http://schemas.openxmlformats.org/officeDocument/2006/relationships/footer" Target="/word/footer1.xml" Id="R8f9b917bc2fb4714" /></Relationships>
</file>