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ab55d234eb44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 ELEMENT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 ELEMENT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353eb7f9e749a4"/>
      <w:footerReference xmlns:r="http://schemas.openxmlformats.org/officeDocument/2006/relationships" w:type="default" r:id="Redee662ede654a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 ELEMENT AS   ·   Org.nr 942 221 983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 ELEMENT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353eb7f9e749a4" /><Relationship Type="http://schemas.openxmlformats.org/officeDocument/2006/relationships/footer" Target="/word/footer1.xml" Id="Redee662ede654a5d" /></Relationships>
</file>