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84dc3b39a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KONGSBERG AUTOMOTIVE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AUTOMOTIVE ASA</w:t>
      </w:r>
    </w:p>
    <w:sectPr>
      <w:headerReference xmlns:r="http://schemas.openxmlformats.org/officeDocument/2006/relationships" w:type="default" r:id="Rce4b4cc303b64626"/>
      <w:footerReference xmlns:r="http://schemas.openxmlformats.org/officeDocument/2006/relationships" w:type="default" r:id="Rf1b42e053f0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b4cc303b64626" /><Relationship Type="http://schemas.openxmlformats.org/officeDocument/2006/relationships/footer" Target="/word/footer1.xml" Id="Rf1b42e053f094813" /></Relationships>
</file>