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fd1ed166c94f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GJØVIK KRAN OG HYDRAULIKK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Hunndalen,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GJØVIK KRAN OG HYDRAULIKK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7383ac2af34d25"/>
      <w:footerReference xmlns:r="http://schemas.openxmlformats.org/officeDocument/2006/relationships" w:type="default" r:id="Re93ffd65ec514e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GJØVIK KRAN OG HYDRAULIKK AS   ·   Org.nr 948 898 713   ·   Skjerven Skog   ·   2827 HUNNDALEN   ·   Tlf. 61 13 86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GJØVIK KRAN OG HYDRAULIKK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7383ac2af34d25" /><Relationship Type="http://schemas.openxmlformats.org/officeDocument/2006/relationships/footer" Target="/word/footer1.xml" Id="Re93ffd65ec514e20" /></Relationships>
</file>