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daeead9a448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 CONSULT AS</w:t>
      </w:r>
    </w:p>
    <w:sectPr>
      <w:headerReference xmlns:r="http://schemas.openxmlformats.org/officeDocument/2006/relationships" w:type="default" r:id="Rfe1e9f888e7f4782"/>
      <w:footerReference xmlns:r="http://schemas.openxmlformats.org/officeDocument/2006/relationships" w:type="default" r:id="Rca2de0f1e652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e9f888e7f4782" /><Relationship Type="http://schemas.openxmlformats.org/officeDocument/2006/relationships/footer" Target="/word/footer1.xml" Id="Rca2de0f1e65244e2" /></Relationships>
</file>