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beddf4292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SUBSTANTIA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SUBSTANTIA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3bae48d4ff6e4c20"/>
      <w:footerReference xmlns:r="http://schemas.openxmlformats.org/officeDocument/2006/relationships" w:type="default" r:id="Rba932ce43947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e48d4ff6e4c20" /><Relationship Type="http://schemas.openxmlformats.org/officeDocument/2006/relationships/footer" Target="/word/footer1.xml" Id="Rba932ce43947442f" /></Relationships>
</file>