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fe52e6b0d24b2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Heimdal,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HEIMDAL HELSEARTIKLER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HEIMDAL HELSEARTIKLER AS</w:t>
      </w:r>
    </w:p>
    <w:sectPr>
      <w:headerReference xmlns:r="http://schemas.openxmlformats.org/officeDocument/2006/relationships" w:type="default" r:id="R15a7c3ba5a3a46ce"/>
      <w:footerReference xmlns:r="http://schemas.openxmlformats.org/officeDocument/2006/relationships" w:type="default" r:id="Rec284356991d47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HEIMDAL HELSEARTIKLER AS   ·   Org.nr 958 040 113   ·   Ringvålvegen 10B   ·   7080 HEIMDAL   ·   Tlf. 72849877   ·   heimdal@helseartikler.no   ·   www.helseartikler.no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HEIMDAL HELSEARTIKLER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a7c3ba5a3a46ce" /><Relationship Type="http://schemas.openxmlformats.org/officeDocument/2006/relationships/footer" Target="/word/footer1.xml" Id="Rec284356991d4705" /></Relationships>
</file>