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9ff3834e84a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BENIKARD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BENIKARD AS</w:t>
      </w:r>
    </w:p>
    <w:sectPr>
      <w:headerReference xmlns:r="http://schemas.openxmlformats.org/officeDocument/2006/relationships" w:type="default" r:id="R5a33e5d545df4fad"/>
      <w:footerReference xmlns:r="http://schemas.openxmlformats.org/officeDocument/2006/relationships" w:type="default" r:id="R5552078ba653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BENIKARD AS   ·   Org.nr 960 896 521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BENIKARD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3e5d545df4fad" /><Relationship Type="http://schemas.openxmlformats.org/officeDocument/2006/relationships/footer" Target="/word/footer1.xml" Id="R5552078ba6534470" /></Relationships>
</file>