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48154b759d4c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PLANTECH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PLANTECH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cb694bf67f451a"/>
      <w:footerReference xmlns:r="http://schemas.openxmlformats.org/officeDocument/2006/relationships" w:type="default" r:id="Rbd2f48075b9342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PLANTECH INVEST AS   ·   Org.nr 964 178 496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PLANTECH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cb694bf67f451a" /><Relationship Type="http://schemas.openxmlformats.org/officeDocument/2006/relationships/footer" Target="/word/footer1.xml" Id="Rbd2f48075b934222" /></Relationships>
</file>