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0dde8bfc2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23cbfdd374117"/>
      <w:footerReference xmlns:r="http://schemas.openxmlformats.org/officeDocument/2006/relationships" w:type="default" r:id="R25ffb4d82a47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LAVPRIS AS   ·   Org.nr 965 018 263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23cbfdd374117" /><Relationship Type="http://schemas.openxmlformats.org/officeDocument/2006/relationships/footer" Target="/word/footer1.xml" Id="R25ffb4d82a474e25" /></Relationships>
</file>