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46310d64f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9b75341a64ebc"/>
      <w:footerReference xmlns:r="http://schemas.openxmlformats.org/officeDocument/2006/relationships" w:type="default" r:id="Ra84e0d3a443b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9b75341a64ebc" /><Relationship Type="http://schemas.openxmlformats.org/officeDocument/2006/relationships/footer" Target="/word/footer1.xml" Id="Ra84e0d3a443b4faf" /></Relationships>
</file>