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93eec3e87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a1a3793dfe462b"/>
      <w:footerReference xmlns:r="http://schemas.openxmlformats.org/officeDocument/2006/relationships" w:type="default" r:id="R75af6242c61145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ACTO AS   ·   Org.nr 967 222 003   ·   Tangen 16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a1a3793dfe462b" /><Relationship Type="http://schemas.openxmlformats.org/officeDocument/2006/relationships/footer" Target="/word/footer1.xml" Id="R75af6242c6114583" /></Relationships>
</file>