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1381cfc0c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ARKITEKT MATS BJØRKLUND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ARKITEKT MATS BJØRKLUND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de776130e74b46"/>
      <w:footerReference xmlns:r="http://schemas.openxmlformats.org/officeDocument/2006/relationships" w:type="default" r:id="R5dd69a04433a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 MATS BJØRKLUND AS   ·   Org.nr 968 891 502   ·   Batteriveien 21B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 MATS BJØRKLUND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e776130e74b46" /><Relationship Type="http://schemas.openxmlformats.org/officeDocument/2006/relationships/footer" Target="/word/footer1.xml" Id="R5dd69a04433a423f" /></Relationships>
</file>