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3b623999f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DURAPAVE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DURAPAVE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60f89e40d440a"/>
      <w:footerReference xmlns:r="http://schemas.openxmlformats.org/officeDocument/2006/relationships" w:type="default" r:id="Rb12dbec5cb77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DURAPAVE AS   ·   Org.nr 971 179 937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DURAPAVE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60f89e40d440a" /><Relationship Type="http://schemas.openxmlformats.org/officeDocument/2006/relationships/footer" Target="/word/footer1.xml" Id="Rb12dbec5cb774db1" /></Relationships>
</file>