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09283a4d6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GRØTAN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GRØTAN EIENDOM AS</w:t>
      </w:r>
    </w:p>
    <w:sectPr>
      <w:headerReference xmlns:r="http://schemas.openxmlformats.org/officeDocument/2006/relationships" w:type="default" r:id="Ra6e3b23897264006"/>
      <w:footerReference xmlns:r="http://schemas.openxmlformats.org/officeDocument/2006/relationships" w:type="default" r:id="Ra72d8c89a0cc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3b23897264006" /><Relationship Type="http://schemas.openxmlformats.org/officeDocument/2006/relationships/footer" Target="/word/footer1.xml" Id="Ra72d8c89a0cc4d35" /></Relationships>
</file>