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d8497d54c48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LURØYPALLEN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LURØYPALLEN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e3c1ad75c4030"/>
      <w:footerReference xmlns:r="http://schemas.openxmlformats.org/officeDocument/2006/relationships" w:type="default" r:id="Ra549a1c31e7c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LURØYPALLEN AS   ·   Org.nr 974 683 261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LURØYPALLEN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e3c1ad75c4030" /><Relationship Type="http://schemas.openxmlformats.org/officeDocument/2006/relationships/footer" Target="/word/footer1.xml" Id="Ra549a1c31e7c4151" /></Relationships>
</file>