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b52c770844e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ECOARC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ECOARC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961b95e064fa8"/>
      <w:footerReference xmlns:r="http://schemas.openxmlformats.org/officeDocument/2006/relationships" w:type="default" r:id="Rec5102fa222e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ECOARC AS   ·   Org.nr 975 807 177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ECOARC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961b95e064fa8" /><Relationship Type="http://schemas.openxmlformats.org/officeDocument/2006/relationships/footer" Target="/word/footer1.xml" Id="Rec5102fa222e4766" /></Relationships>
</file>