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3df6dfbf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HELLSTRØM AS, org.nr 976 534 026,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3fcc895e4fbc4e77"/>
      <w:footerReference xmlns:r="http://schemas.openxmlformats.org/officeDocument/2006/relationships" w:type="default" r:id="R4213801c712a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c895e4fbc4e77" /><Relationship Type="http://schemas.openxmlformats.org/officeDocument/2006/relationships/footer" Target="/word/footer1.xml" Id="R4213801c712a4058" /></Relationships>
</file>