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5874cf2da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LUND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LUND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0e9dc5d6e4059"/>
      <w:footerReference xmlns:r="http://schemas.openxmlformats.org/officeDocument/2006/relationships" w:type="default" r:id="Rb9f918c2066b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LUND RØRLEGGERBEDRIFT AS   ·   Org.nr 977 101 522   ·   2686 LOM   ·   Tlf. 61 21 10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LUND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0e9dc5d6e4059" /><Relationship Type="http://schemas.openxmlformats.org/officeDocument/2006/relationships/footer" Target="/word/footer1.xml" Id="Rb9f918c2066b4032" /></Relationships>
</file>