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f77bcc3d4844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SKEIE KAPPA INVEST AS</w:t>
      </w:r>
    </w:p>
    <w:sectPr>
      <w:headerReference xmlns:r="http://schemas.openxmlformats.org/officeDocument/2006/relationships" w:type="default" r:id="Re76ef05b19b04f7a"/>
      <w:footerReference xmlns:r="http://schemas.openxmlformats.org/officeDocument/2006/relationships" w:type="default" r:id="R8423da02ca6a41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SKEIE KAPPA INVEST AS   ·   Org.nr 979 287 607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SKEIE KAPPA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6ef05b19b04f7a" /><Relationship Type="http://schemas.openxmlformats.org/officeDocument/2006/relationships/footer" Target="/word/footer1.xml" Id="R8423da02ca6a4176" /></Relationships>
</file>