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de043c870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HERBALINE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HERBALINE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079a55ea14e07"/>
      <w:footerReference xmlns:r="http://schemas.openxmlformats.org/officeDocument/2006/relationships" w:type="default" r:id="Rc0532cdebdc0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HERBALINE INTERNATIONAL AS   ·   Org.nr 979 404 646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HERBALINE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079a55ea14e07" /><Relationship Type="http://schemas.openxmlformats.org/officeDocument/2006/relationships/footer" Target="/word/footer1.xml" Id="Rc0532cdebdc041fd" /></Relationships>
</file>