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280dd91e3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TRENDMAKER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TRENDMAKER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38060e103845bc"/>
      <w:footerReference xmlns:r="http://schemas.openxmlformats.org/officeDocument/2006/relationships" w:type="default" r:id="R9b6309c86385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TRENDMAKER AS   ·   Org.nr 979 922 426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TRENDMAKER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38060e103845bc" /><Relationship Type="http://schemas.openxmlformats.org/officeDocument/2006/relationships/footer" Target="/word/footer1.xml" Id="R9b6309c863854122" /></Relationships>
</file>