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5dce27dd4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FUR &amp; FEATHER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FUR &amp; FEATHER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163afdf134d37"/>
      <w:footerReference xmlns:r="http://schemas.openxmlformats.org/officeDocument/2006/relationships" w:type="default" r:id="Rf24cf779b4b1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FUR &amp; FEATHER AS   ·   Org.nr 979 937 679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FUR &amp; FEATHER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163afdf134d37" /><Relationship Type="http://schemas.openxmlformats.org/officeDocument/2006/relationships/footer" Target="/word/footer1.xml" Id="Rf24cf779b4b14f08" /></Relationships>
</file>