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03175a87984c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 ONSØYEN TRAPPEFABRIKK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 ONSØYEN TRAPPEFABRIKK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74a5c73836489a"/>
      <w:footerReference xmlns:r="http://schemas.openxmlformats.org/officeDocument/2006/relationships" w:type="default" r:id="R3f0ec33fef5645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 ONSØYEN TRAPPEFABRIKK AS   ·   Org.nr 980 063 631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 ONSØYEN TRAPPEFABRIKK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74a5c73836489a" /><Relationship Type="http://schemas.openxmlformats.org/officeDocument/2006/relationships/footer" Target="/word/footer1.xml" Id="R3f0ec33fef564512" /></Relationships>
</file>