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5a6da948148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AURIGA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AURIGA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22a4e8a5d8485d"/>
      <w:footerReference xmlns:r="http://schemas.openxmlformats.org/officeDocument/2006/relationships" w:type="default" r:id="R4def35219e6a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AURIGA ØKONOMI AS   ·   Org.nr 980 132 749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AURIGA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2a4e8a5d8485d" /><Relationship Type="http://schemas.openxmlformats.org/officeDocument/2006/relationships/footer" Target="/word/footer1.xml" Id="R4def35219e6a4f9b" /></Relationships>
</file>