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22985bb7ab41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FLUCTUS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FLUCTUS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9cb3b346ca4cb7"/>
      <w:footerReference xmlns:r="http://schemas.openxmlformats.org/officeDocument/2006/relationships" w:type="default" r:id="Re06e439cf9e74c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FLUCTUS AS   ·   Org.nr 981 701 178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FLUCTUS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9cb3b346ca4cb7" /><Relationship Type="http://schemas.openxmlformats.org/officeDocument/2006/relationships/footer" Target="/word/footer1.xml" Id="Re06e439cf9e74c7d" /></Relationships>
</file>