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1ed334d9be45d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TOR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Elverum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Elverum,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TOR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5c3e61fe9e54ec9"/>
      <w:footerReference xmlns:r="http://schemas.openxmlformats.org/officeDocument/2006/relationships" w:type="default" r:id="R677ba0460a4d4c1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TOR EIENDOM AS   ·   Org.nr 982 075 262   ·   Gamle Trysilveg 44   ·   2413 ELVERUM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TOR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5c3e61fe9e54ec9" /><Relationship Type="http://schemas.openxmlformats.org/officeDocument/2006/relationships/footer" Target="/word/footer1.xml" Id="R677ba0460a4d4c1c" /></Relationships>
</file>