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b2c34ae75d4f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SVENSSON NØKLEBY ADVOKATFIRMA ANS</w:t>
      </w:r>
    </w:p>
    <w:sectPr>
      <w:headerReference xmlns:r="http://schemas.openxmlformats.org/officeDocument/2006/relationships" w:type="default" r:id="Rc3150215d6304865"/>
      <w:footerReference xmlns:r="http://schemas.openxmlformats.org/officeDocument/2006/relationships" w:type="default" r:id="Rf0e9f8e964f643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SVENSSON NØKLEBY ADVOKATFIRMA ANS   ·   Org.nr 982 370 310   ·   Nedre Storgate 19   ·   3015 DRAMMEN   ·   Tlf. 32 25 55 00   ·   post@snadvokat.no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SVENSSON NØKLEBY ADVOKATFIRMA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150215d6304865" /><Relationship Type="http://schemas.openxmlformats.org/officeDocument/2006/relationships/footer" Target="/word/footer1.xml" Id="Rf0e9f8e964f6439d" /></Relationships>
</file>