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148515365b4f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SANGLIER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SANGLIER AS</w:t>
      </w:r>
    </w:p>
    <w:sectPr>
      <w:headerReference xmlns:r="http://schemas.openxmlformats.org/officeDocument/2006/relationships" w:type="default" r:id="R9d0e0e3116f74c2a"/>
      <w:footerReference xmlns:r="http://schemas.openxmlformats.org/officeDocument/2006/relationships" w:type="default" r:id="R1f962b2aea374b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SANGLIER AS   ·   Org.nr 982 989 310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SANGLIER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0e0e3116f74c2a" /><Relationship Type="http://schemas.openxmlformats.org/officeDocument/2006/relationships/footer" Target="/word/footer1.xml" Id="R1f962b2aea374b74" /></Relationships>
</file>