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bf156de4f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bc1a3b3dc47a8"/>
      <w:footerReference xmlns:r="http://schemas.openxmlformats.org/officeDocument/2006/relationships" w:type="default" r:id="R1d0563c28573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ADVALI AS   ·   Org.nr 983 359 191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bc1a3b3dc47a8" /><Relationship Type="http://schemas.openxmlformats.org/officeDocument/2006/relationships/footer" Target="/word/footer1.xml" Id="R1d0563c285734953" /></Relationships>
</file>