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d4e8e009f7430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DERIGA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DERIGA AS</w:t>
      </w:r>
    </w:p>
    <w:sectPr>
      <w:headerReference xmlns:r="http://schemas.openxmlformats.org/officeDocument/2006/relationships" w:type="default" r:id="Re14775f11aea4a4b"/>
      <w:footerReference xmlns:r="http://schemas.openxmlformats.org/officeDocument/2006/relationships" w:type="default" r:id="Rb46e408f7738435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DERIGA AS   ·   Org.nr 983 427 839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DERIGA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14775f11aea4a4b" /><Relationship Type="http://schemas.openxmlformats.org/officeDocument/2006/relationships/footer" Target="/word/footer1.xml" Id="Rb46e408f7738435c" /></Relationships>
</file>