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d514da95842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REMO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REMO AS</w:t>
      </w:r>
    </w:p>
    <w:sectPr>
      <w:headerReference xmlns:r="http://schemas.openxmlformats.org/officeDocument/2006/relationships" w:type="default" r:id="Rb62d8fb08ee84706"/>
      <w:footerReference xmlns:r="http://schemas.openxmlformats.org/officeDocument/2006/relationships" w:type="default" r:id="Rc41ced1f39a4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REMO AS   ·   Org.nr 983 453 821   ·   c/o ADB 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d8fb08ee84706" /><Relationship Type="http://schemas.openxmlformats.org/officeDocument/2006/relationships/footer" Target="/word/footer1.xml" Id="Rc41ced1f39a443ff" /></Relationships>
</file>