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5e84f023c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4484468e44b0f"/>
      <w:footerReference xmlns:r="http://schemas.openxmlformats.org/officeDocument/2006/relationships" w:type="default" r:id="R4dbc8664845a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AGROBEST AS   ·   Org.nr 983 529 372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4484468e44b0f" /><Relationship Type="http://schemas.openxmlformats.org/officeDocument/2006/relationships/footer" Target="/word/footer1.xml" Id="R4dbc8664845a4575" /></Relationships>
</file>