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e0cbdf679a41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BJERTNÆS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BJERTNÆS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fddbff87364bfe"/>
      <w:footerReference xmlns:r="http://schemas.openxmlformats.org/officeDocument/2006/relationships" w:type="default" r:id="R621d4d95a4024e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BJERTNÆS TEKNIKK AS   ·   Org.nr 983 797 709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BJERTNÆS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fddbff87364bfe" /><Relationship Type="http://schemas.openxmlformats.org/officeDocument/2006/relationships/footer" Target="/word/footer1.xml" Id="R621d4d95a4024e1c" /></Relationships>
</file>