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5fb5cd66f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4aca115d944d7"/>
      <w:footerReference xmlns:r="http://schemas.openxmlformats.org/officeDocument/2006/relationships" w:type="default" r:id="R03dc30d2f843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4aca115d944d7" /><Relationship Type="http://schemas.openxmlformats.org/officeDocument/2006/relationships/footer" Target="/word/footer1.xml" Id="R03dc30d2f8434893" /></Relationships>
</file>