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2f65c53f849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d51a45c4b99640a6"/>
      <w:footerReference xmlns:r="http://schemas.openxmlformats.org/officeDocument/2006/relationships" w:type="default" r:id="R973b5e58852d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a45c4b99640a6" /><Relationship Type="http://schemas.openxmlformats.org/officeDocument/2006/relationships/footer" Target="/word/footer1.xml" Id="R973b5e58852d40d1" /></Relationships>
</file>