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e2e71de8d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RISØR GARN OG STOFF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RISØR GARN OG STOFF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b970def8df4875"/>
      <w:footerReference xmlns:r="http://schemas.openxmlformats.org/officeDocument/2006/relationships" w:type="default" r:id="R9f5d06a821ec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RISØR GARN OG STOFF AS   ·   Org.nr 984 196 539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RISØR GARN OG STOFF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970def8df4875" /><Relationship Type="http://schemas.openxmlformats.org/officeDocument/2006/relationships/footer" Target="/word/footer1.xml" Id="R9f5d06a821ec4c26" /></Relationships>
</file>