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94237e2a314f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BODØ MARKISE OG PERSIENNEFABRIKK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BODØ MARKISE OG PERSIENNEFABRIKK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b6cc907ea74769"/>
      <w:footerReference xmlns:r="http://schemas.openxmlformats.org/officeDocument/2006/relationships" w:type="default" r:id="R0e91e22efe464e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BODØ MARKISE OG PERSIENNEFABRIKK AS   ·   Org.nr 984 336 039   ·   Dreyfushammarn 35   ·   8012 BODØ   ·   Tlf. 75 52 41 99   ·   www.bmp.as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BODØ MARKISE OG PERSIENNEFABRIKK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b6cc907ea74769" /><Relationship Type="http://schemas.openxmlformats.org/officeDocument/2006/relationships/footer" Target="/word/footer1.xml" Id="R0e91e22efe464e3e" /></Relationships>
</file>