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4df563ace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DOVRE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DOVRE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3f055a856a4247"/>
      <w:footerReference xmlns:r="http://schemas.openxmlformats.org/officeDocument/2006/relationships" w:type="default" r:id="Ra9e33165f79e46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DOVRE INVEST AS   ·   Org.nr 985 234 035   ·   c/o Pål Christian Ingierd, Dovresvingen 29   ·   1184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DOVRE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3f055a856a4247" /><Relationship Type="http://schemas.openxmlformats.org/officeDocument/2006/relationships/footer" Target="/word/footer1.xml" Id="Ra9e33165f79e4634" /></Relationships>
</file>