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73be2f869bd41a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Hundvin,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BYGGMESTER RUNE ANTONSEN</w:t>
      </w:r>
    </w:p>
    <w:sectPr>
      <w:headerReference xmlns:r="http://schemas.openxmlformats.org/officeDocument/2006/relationships" w:type="default" r:id="R7640e3caf7a74814"/>
      <w:footerReference xmlns:r="http://schemas.openxmlformats.org/officeDocument/2006/relationships" w:type="default" r:id="R69fba75af46948c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BYGGMESTER RUNE ANTONSEN   ·   Org.nr 985 288 070   ·   Fagervollen 31   ·   5956 HUNDVIN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BYGGMESTER RUNE ANTONSEN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640e3caf7a74814" /><Relationship Type="http://schemas.openxmlformats.org/officeDocument/2006/relationships/footer" Target="/word/footer1.xml" Id="R69fba75af46948ce" /></Relationships>
</file>