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32afec69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PENSJONISTFORBUNDET ANDENES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PENSJONISTFORBUNDET ANDENES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1e35e3628474c"/>
      <w:footerReference xmlns:r="http://schemas.openxmlformats.org/officeDocument/2006/relationships" w:type="default" r:id="R0ce007368361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1e35e3628474c" /><Relationship Type="http://schemas.openxmlformats.org/officeDocument/2006/relationships/footer" Target="/word/footer1.xml" Id="R0ce00736836140db" /></Relationships>
</file>