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51f567f80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0bf6f3aa4477c"/>
      <w:footerReference xmlns:r="http://schemas.openxmlformats.org/officeDocument/2006/relationships" w:type="default" r:id="Re4b72c4595f0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MESTERCO AS   ·   Org.nr 985 462 267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0bf6f3aa4477c" /><Relationship Type="http://schemas.openxmlformats.org/officeDocument/2006/relationships/footer" Target="/word/footer1.xml" Id="Re4b72c4595f048db" /></Relationships>
</file>