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efb615f7e43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SPLENDOR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47b65e497a434344"/>
      <w:footerReference xmlns:r="http://schemas.openxmlformats.org/officeDocument/2006/relationships" w:type="default" r:id="Rcaa11ba47727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65e497a434344" /><Relationship Type="http://schemas.openxmlformats.org/officeDocument/2006/relationships/footer" Target="/word/footer1.xml" Id="Rcaa11ba4772742dc" /></Relationships>
</file>