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138e303264b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MJÅVANN GJENVINNINGSANLEGG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MJÅVANN GJENVINNINGSANLEGG AS</w:t>
      </w:r>
    </w:p>
    <w:sectPr>
      <w:headerReference xmlns:r="http://schemas.openxmlformats.org/officeDocument/2006/relationships" w:type="default" r:id="R2af76050ef0a48b2"/>
      <w:footerReference xmlns:r="http://schemas.openxmlformats.org/officeDocument/2006/relationships" w:type="default" r:id="Rca9c6b292800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MJÅVANN GJENVINNINGSANLEGG AS   ·   Org.nr 985 865 310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MJÅVANN GJENVINNINGSANLEGG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76050ef0a48b2" /><Relationship Type="http://schemas.openxmlformats.org/officeDocument/2006/relationships/footer" Target="/word/footer1.xml" Id="Rca9c6b292800463b" /></Relationships>
</file>