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a3363bb7947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ANDRE HANSEN LANDSKAPSARKITEKTER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ANDRE HANSEN LANDSKAPSARKITEKTER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d770bea27f4c6b"/>
      <w:footerReference xmlns:r="http://schemas.openxmlformats.org/officeDocument/2006/relationships" w:type="default" r:id="R0c219c7806b8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ANDRE HANSEN LANDSKAPSARKITEKTER AS   ·   Org.nr 986 427 155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ANDRE HANSEN LANDSKAPSARKITEKTER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770bea27f4c6b" /><Relationship Type="http://schemas.openxmlformats.org/officeDocument/2006/relationships/footer" Target="/word/footer1.xml" Id="R0c219c7806b84f1c" /></Relationships>
</file>