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88a366a64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 ARKITEKTUR AS</w:t>
      </w:r>
    </w:p>
    <w:sectPr>
      <w:headerReference xmlns:r="http://schemas.openxmlformats.org/officeDocument/2006/relationships" w:type="default" r:id="R8ba8f3ac3de44979"/>
      <w:footerReference xmlns:r="http://schemas.openxmlformats.org/officeDocument/2006/relationships" w:type="default" r:id="R01e1531d1d60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8f3ac3de44979" /><Relationship Type="http://schemas.openxmlformats.org/officeDocument/2006/relationships/footer" Target="/word/footer1.xml" Id="R01e1531d1d604bf3" /></Relationships>
</file>