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a62191d49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SOLHOGG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SOLHOGG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cc3e9a93042d3"/>
      <w:footerReference xmlns:r="http://schemas.openxmlformats.org/officeDocument/2006/relationships" w:type="default" r:id="R54d580667365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SOLHOGG AS   ·   Org.nr 986 858 113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SOLHOGG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cc3e9a93042d3" /><Relationship Type="http://schemas.openxmlformats.org/officeDocument/2006/relationships/footer" Target="/word/footer1.xml" Id="R54d5806673654532" /></Relationships>
</file>